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934A7" w14:textId="77777777" w:rsidR="00956E79" w:rsidRDefault="00956E79" w:rsidP="00693E8E">
      <w:pPr>
        <w:jc w:val="center"/>
        <w:rPr>
          <w:b/>
          <w:sz w:val="32"/>
          <w:szCs w:val="32"/>
        </w:rPr>
      </w:pPr>
    </w:p>
    <w:p w14:paraId="55A76347" w14:textId="160D7796" w:rsidR="00693E8E" w:rsidRDefault="00693E8E" w:rsidP="00693E8E">
      <w:pPr>
        <w:jc w:val="center"/>
        <w:rPr>
          <w:b/>
          <w:sz w:val="32"/>
          <w:szCs w:val="32"/>
        </w:rPr>
      </w:pPr>
      <w:r w:rsidRPr="00A86A6D">
        <w:rPr>
          <w:b/>
          <w:sz w:val="32"/>
          <w:szCs w:val="32"/>
        </w:rPr>
        <w:t xml:space="preserve">Descriptif technique : Type </w:t>
      </w:r>
      <w:r w:rsidR="00BF532F">
        <w:rPr>
          <w:b/>
          <w:sz w:val="32"/>
          <w:szCs w:val="32"/>
        </w:rPr>
        <w:t>U</w:t>
      </w:r>
    </w:p>
    <w:p w14:paraId="1DB16E37" w14:textId="77777777" w:rsidR="0005108C" w:rsidRPr="00A86A6D" w:rsidRDefault="0005108C" w:rsidP="00693E8E">
      <w:pPr>
        <w:jc w:val="center"/>
        <w:rPr>
          <w:b/>
          <w:sz w:val="32"/>
          <w:szCs w:val="32"/>
        </w:rPr>
      </w:pPr>
    </w:p>
    <w:p w14:paraId="2BE13201" w14:textId="2F463748" w:rsidR="00F0340B" w:rsidRPr="0005108C" w:rsidRDefault="0005108C" w:rsidP="00693E8E">
      <w:pPr>
        <w:rPr>
          <w:sz w:val="22"/>
          <w:szCs w:val="22"/>
        </w:rPr>
      </w:pPr>
      <w:r w:rsidRPr="0005108C">
        <w:rPr>
          <w:rFonts w:cs="Arial"/>
          <w:sz w:val="22"/>
          <w:szCs w:val="22"/>
          <w:lang w:val="fr-BE"/>
        </w:rPr>
        <w:t>Les séparations d’urinoir en stratifié massif sont très résistantes à l’usure, à l’eau et demandent très peu d’entretien.</w:t>
      </w:r>
    </w:p>
    <w:p w14:paraId="119870D0" w14:textId="0F71A20B" w:rsidR="00693E8E" w:rsidRPr="00824EE6" w:rsidRDefault="00693E8E" w:rsidP="00693E8E">
      <w:r w:rsidRPr="00824EE6">
        <w:tab/>
      </w:r>
    </w:p>
    <w:p w14:paraId="202CA31F" w14:textId="737199B9" w:rsidR="00693E8E" w:rsidRDefault="00BF532F" w:rsidP="00693E8E">
      <w:pPr>
        <w:rPr>
          <w:b/>
          <w:sz w:val="22"/>
        </w:rPr>
      </w:pPr>
      <w:r>
        <w:rPr>
          <w:b/>
          <w:sz w:val="22"/>
        </w:rPr>
        <w:t>Panneau :</w:t>
      </w:r>
    </w:p>
    <w:p w14:paraId="18E672A0" w14:textId="15623400" w:rsidR="00693E8E" w:rsidRPr="00477BA2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30602">
        <w:rPr>
          <w:rFonts w:cs="Arial"/>
          <w:b/>
          <w:sz w:val="22"/>
          <w:szCs w:val="22"/>
        </w:rPr>
        <w:t>Max Compact Interior</w:t>
      </w:r>
      <w:r>
        <w:rPr>
          <w:rFonts w:cs="Arial"/>
          <w:sz w:val="22"/>
          <w:szCs w:val="22"/>
        </w:rPr>
        <w:t> </w:t>
      </w:r>
    </w:p>
    <w:p w14:paraId="5BC82E14" w14:textId="77777777" w:rsidR="00693E8E" w:rsidRPr="00477BA2" w:rsidRDefault="00693E8E" w:rsidP="00693E8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77BA2">
        <w:rPr>
          <w:rFonts w:cs="Arial"/>
          <w:sz w:val="22"/>
          <w:szCs w:val="22"/>
        </w:rPr>
        <w:t xml:space="preserve">Les panneaux Compact sont des panneaux massifs décoratifs autoportants sur base de feuilles stratifiées haute pression (HPL) conformément </w:t>
      </w:r>
      <w:r w:rsidRPr="00477BA2">
        <w:rPr>
          <w:rFonts w:cs="Arial"/>
          <w:bCs/>
          <w:sz w:val="22"/>
          <w:szCs w:val="22"/>
        </w:rPr>
        <w:t>à</w:t>
      </w:r>
      <w:r w:rsidRPr="00477BA2">
        <w:rPr>
          <w:rFonts w:cs="Arial"/>
          <w:sz w:val="22"/>
          <w:szCs w:val="22"/>
        </w:rPr>
        <w:t xml:space="preserve"> la norme européenne EN-438.</w:t>
      </w:r>
    </w:p>
    <w:p w14:paraId="299C99D2" w14:textId="77777777" w:rsidR="00693E8E" w:rsidRPr="00477BA2" w:rsidRDefault="00693E8E" w:rsidP="00693E8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77BA2">
        <w:rPr>
          <w:rFonts w:cs="Arial"/>
          <w:sz w:val="22"/>
          <w:szCs w:val="22"/>
        </w:rPr>
        <w:t>Le noyau du panneau se compose de différentes couches de papier kraft imprégnées de résines artificielles thermodurcissa</w:t>
      </w:r>
      <w:r>
        <w:rPr>
          <w:rFonts w:cs="Arial"/>
          <w:sz w:val="22"/>
          <w:szCs w:val="22"/>
        </w:rPr>
        <w:t>bles.</w:t>
      </w:r>
    </w:p>
    <w:p w14:paraId="77C5DDFC" w14:textId="77777777" w:rsidR="00693E8E" w:rsidRPr="00477BA2" w:rsidRDefault="00693E8E" w:rsidP="00693E8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77BA2">
        <w:rPr>
          <w:rFonts w:cs="Arial"/>
          <w:sz w:val="22"/>
          <w:szCs w:val="22"/>
        </w:rPr>
        <w:t>Sous l’effet de la haute température (&gt; 120 ° C) et de la forte pression (&gt;/= 5 MPA) on obtient un panneau homogène imperméable (1.35g/cm³).</w:t>
      </w:r>
    </w:p>
    <w:p w14:paraId="7CE1FE6F" w14:textId="77777777" w:rsidR="00693E8E" w:rsidRPr="00477BA2" w:rsidRDefault="00693E8E" w:rsidP="00693E8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77BA2">
        <w:rPr>
          <w:rFonts w:cs="Arial"/>
          <w:sz w:val="22"/>
          <w:szCs w:val="22"/>
        </w:rPr>
        <w:t xml:space="preserve">Ce processus </w:t>
      </w:r>
      <w:r w:rsidRPr="00477BA2">
        <w:rPr>
          <w:rFonts w:cs="Arial"/>
          <w:bCs/>
          <w:sz w:val="22"/>
          <w:szCs w:val="22"/>
        </w:rPr>
        <w:t>garanti</w:t>
      </w:r>
      <w:r w:rsidRPr="00477BA2">
        <w:rPr>
          <w:rFonts w:cs="Arial"/>
          <w:sz w:val="22"/>
          <w:szCs w:val="22"/>
        </w:rPr>
        <w:t>, en plus de l’aspect décoratif et de l’auto</w:t>
      </w:r>
      <w:r>
        <w:rPr>
          <w:rFonts w:cs="Arial"/>
          <w:sz w:val="22"/>
          <w:szCs w:val="22"/>
        </w:rPr>
        <w:t xml:space="preserve"> </w:t>
      </w:r>
      <w:r w:rsidRPr="00477BA2">
        <w:rPr>
          <w:rFonts w:cs="Arial"/>
          <w:sz w:val="22"/>
          <w:szCs w:val="22"/>
        </w:rPr>
        <w:t xml:space="preserve">portance, un panneau très apte à être utilisé en ambiance humide. La facilité d’entretien, la résistance aux chocs et </w:t>
      </w:r>
      <w:r w:rsidRPr="00477BA2">
        <w:rPr>
          <w:rFonts w:cs="Arial"/>
          <w:bCs/>
          <w:sz w:val="22"/>
          <w:szCs w:val="22"/>
        </w:rPr>
        <w:t>aux</w:t>
      </w:r>
      <w:r w:rsidRPr="00477BA2">
        <w:rPr>
          <w:rFonts w:cs="Arial"/>
          <w:sz w:val="22"/>
          <w:szCs w:val="22"/>
        </w:rPr>
        <w:t xml:space="preserve"> rayure</w:t>
      </w:r>
      <w:r w:rsidRPr="00477BA2">
        <w:rPr>
          <w:rFonts w:cs="Arial"/>
          <w:b/>
          <w:bCs/>
          <w:sz w:val="22"/>
          <w:szCs w:val="22"/>
        </w:rPr>
        <w:t>s</w:t>
      </w:r>
      <w:r w:rsidRPr="00477BA2">
        <w:rPr>
          <w:rFonts w:cs="Arial"/>
          <w:sz w:val="22"/>
          <w:szCs w:val="22"/>
        </w:rPr>
        <w:t xml:space="preserve"> ainsi qu’à la chaleur, la stabilité de </w:t>
      </w:r>
      <w:r w:rsidRPr="000A4C38">
        <w:rPr>
          <w:rFonts w:cs="Arial"/>
          <w:bCs/>
          <w:sz w:val="22"/>
          <w:szCs w:val="22"/>
        </w:rPr>
        <w:t>la</w:t>
      </w:r>
      <w:r w:rsidRPr="00477BA2">
        <w:rPr>
          <w:rFonts w:cs="Arial"/>
          <w:sz w:val="22"/>
          <w:szCs w:val="22"/>
        </w:rPr>
        <w:t xml:space="preserve"> couleur et la résistance aux dissolvants organiques sont d’autres caractéristiques du panneau Compact Interior.</w:t>
      </w:r>
    </w:p>
    <w:p w14:paraId="04EAEC21" w14:textId="77777777" w:rsidR="00693E8E" w:rsidRPr="00477BA2" w:rsidRDefault="00693E8E" w:rsidP="00693E8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77BA2">
        <w:rPr>
          <w:rFonts w:cs="Arial"/>
          <w:sz w:val="22"/>
          <w:szCs w:val="22"/>
        </w:rPr>
        <w:t>Le Max Compact Interior a un noyau noir et une épaisseur de 13 mm.</w:t>
      </w:r>
    </w:p>
    <w:p w14:paraId="3B11D552" w14:textId="22A754C7" w:rsidR="00693E8E" w:rsidRDefault="00693E8E" w:rsidP="00BF532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77BA2">
        <w:rPr>
          <w:rFonts w:cs="Arial"/>
          <w:sz w:val="22"/>
          <w:szCs w:val="22"/>
        </w:rPr>
        <w:t> </w:t>
      </w:r>
      <w:r w:rsidRPr="00477BA2">
        <w:rPr>
          <w:rFonts w:ascii="Times New Roman" w:hAnsi="Times New Roman"/>
          <w:sz w:val="22"/>
          <w:szCs w:val="22"/>
        </w:rPr>
        <w:t> </w:t>
      </w:r>
    </w:p>
    <w:p w14:paraId="363179B1" w14:textId="3B089DF5" w:rsidR="00693E8E" w:rsidRDefault="00F0340B" w:rsidP="00693E8E">
      <w:pPr>
        <w:jc w:val="both"/>
        <w:rPr>
          <w:b/>
          <w:sz w:val="22"/>
        </w:rPr>
      </w:pPr>
      <w:r>
        <w:rPr>
          <w:b/>
          <w:sz w:val="22"/>
        </w:rPr>
        <w:t>Exécution</w:t>
      </w:r>
      <w:r w:rsidR="00693E8E">
        <w:rPr>
          <w:b/>
          <w:sz w:val="22"/>
        </w:rPr>
        <w:t xml:space="preserve"> :</w:t>
      </w:r>
    </w:p>
    <w:p w14:paraId="291FF662" w14:textId="771C4C5E" w:rsidR="00BF532F" w:rsidRDefault="00BF532F" w:rsidP="00A772D2">
      <w:r>
        <w:t>Le panneau est pincé dans le profil vertical en aluminium massif.  Fixation directe et invisible au mur avec vis et chevilles.</w:t>
      </w:r>
    </w:p>
    <w:p w14:paraId="4A3BE711" w14:textId="3D764A09" w:rsidR="00BF532F" w:rsidRDefault="00BF532F" w:rsidP="00A772D2">
      <w:r>
        <w:t>Le profil en aluminium extrudé de résines polyester cuite au four ou anodisé</w:t>
      </w:r>
      <w:r w:rsidR="00E14DF8">
        <w:t xml:space="preserve"> naturel</w:t>
      </w:r>
      <w:r>
        <w:t>, prévu d'un mécanisme de serrage intégré assure une excellente fixation</w:t>
      </w:r>
      <w:r w:rsidR="00E538BC">
        <w:t xml:space="preserve"> invisible</w:t>
      </w:r>
      <w:r>
        <w:t xml:space="preserve"> dans le profil vertical. </w:t>
      </w:r>
    </w:p>
    <w:p w14:paraId="0FEFDD25" w14:textId="77777777" w:rsidR="00693E8E" w:rsidRDefault="00693E8E" w:rsidP="00693E8E">
      <w:pPr>
        <w:jc w:val="both"/>
        <w:rPr>
          <w:sz w:val="22"/>
        </w:rPr>
      </w:pPr>
    </w:p>
    <w:p w14:paraId="38426B3F" w14:textId="7E65C0AC" w:rsidR="00693E8E" w:rsidRPr="00BF532F" w:rsidRDefault="00BF532F" w:rsidP="00693E8E">
      <w:pPr>
        <w:jc w:val="both"/>
        <w:rPr>
          <w:b/>
          <w:sz w:val="22"/>
        </w:rPr>
      </w:pPr>
      <w:r w:rsidRPr="00BF532F">
        <w:rPr>
          <w:b/>
          <w:sz w:val="22"/>
        </w:rPr>
        <w:t>Dimensions :</w:t>
      </w:r>
    </w:p>
    <w:p w14:paraId="6719247B" w14:textId="587E0614" w:rsidR="00693E8E" w:rsidRDefault="00BF532F" w:rsidP="00693E8E">
      <w:pPr>
        <w:jc w:val="both"/>
        <w:rPr>
          <w:sz w:val="22"/>
        </w:rPr>
      </w:pPr>
      <w:r>
        <w:rPr>
          <w:sz w:val="22"/>
        </w:rPr>
        <w:t>Profil aluminium massif, longueur 500 mm et épaisseur 40 mm</w:t>
      </w:r>
    </w:p>
    <w:p w14:paraId="209D9586" w14:textId="15ACD89A" w:rsidR="00BF532F" w:rsidRDefault="00BF532F" w:rsidP="00693E8E">
      <w:pPr>
        <w:jc w:val="both"/>
        <w:rPr>
          <w:sz w:val="22"/>
        </w:rPr>
      </w:pPr>
      <w:r>
        <w:rPr>
          <w:sz w:val="22"/>
        </w:rPr>
        <w:t xml:space="preserve">Panneaux en stratifié massif 'HPL' : </w:t>
      </w:r>
      <w:r w:rsidR="00697D7C">
        <w:rPr>
          <w:sz w:val="22"/>
        </w:rPr>
        <w:t>4</w:t>
      </w:r>
      <w:r>
        <w:rPr>
          <w:sz w:val="22"/>
        </w:rPr>
        <w:t xml:space="preserve">00 mm x </w:t>
      </w:r>
      <w:r w:rsidR="00697D7C">
        <w:rPr>
          <w:sz w:val="22"/>
        </w:rPr>
        <w:t>8</w:t>
      </w:r>
      <w:r>
        <w:rPr>
          <w:sz w:val="22"/>
        </w:rPr>
        <w:t>00 mm</w:t>
      </w:r>
    </w:p>
    <w:p w14:paraId="75BC0348" w14:textId="7F765CA7" w:rsidR="00BF532F" w:rsidRDefault="00BF532F" w:rsidP="00693E8E">
      <w:pPr>
        <w:jc w:val="both"/>
        <w:rPr>
          <w:sz w:val="22"/>
        </w:rPr>
      </w:pPr>
      <w:r>
        <w:rPr>
          <w:sz w:val="22"/>
        </w:rPr>
        <w:t>Profondeur totale : 413 mm</w:t>
      </w:r>
    </w:p>
    <w:p w14:paraId="73D2F7B9" w14:textId="77777777" w:rsidR="00BF532F" w:rsidRDefault="00BF532F" w:rsidP="00693E8E">
      <w:pPr>
        <w:jc w:val="both"/>
        <w:rPr>
          <w:sz w:val="22"/>
        </w:rPr>
      </w:pPr>
    </w:p>
    <w:p w14:paraId="7ACD7AF6" w14:textId="040AED1B" w:rsidR="00BF532F" w:rsidRPr="0013358E" w:rsidRDefault="00BF532F" w:rsidP="00693E8E">
      <w:pPr>
        <w:jc w:val="both"/>
        <w:rPr>
          <w:b/>
          <w:sz w:val="22"/>
        </w:rPr>
      </w:pPr>
      <w:r w:rsidRPr="0013358E">
        <w:rPr>
          <w:b/>
          <w:sz w:val="22"/>
        </w:rPr>
        <w:t>Modèle :</w:t>
      </w:r>
    </w:p>
    <w:p w14:paraId="37F318CB" w14:textId="000889EB" w:rsidR="00BF532F" w:rsidRDefault="00BF532F" w:rsidP="00693E8E">
      <w:pPr>
        <w:jc w:val="both"/>
        <w:rPr>
          <w:sz w:val="22"/>
        </w:rPr>
      </w:pPr>
      <w:r>
        <w:rPr>
          <w:sz w:val="22"/>
        </w:rPr>
        <w:t>Choi</w:t>
      </w:r>
      <w:r w:rsidR="0013358E">
        <w:rPr>
          <w:sz w:val="22"/>
        </w:rPr>
        <w:t>x</w:t>
      </w:r>
      <w:r>
        <w:rPr>
          <w:sz w:val="22"/>
        </w:rPr>
        <w:t xml:space="preserve"> entre </w:t>
      </w:r>
      <w:r w:rsidR="0013358E">
        <w:rPr>
          <w:sz w:val="22"/>
        </w:rPr>
        <w:t>trois modèles : rectangulaire - arrondi - trapèze</w:t>
      </w:r>
    </w:p>
    <w:p w14:paraId="629FA9A0" w14:textId="77777777" w:rsidR="0013358E" w:rsidRPr="00D718E8" w:rsidRDefault="0013358E" w:rsidP="00693E8E">
      <w:pPr>
        <w:jc w:val="both"/>
        <w:rPr>
          <w:sz w:val="22"/>
        </w:rPr>
      </w:pPr>
    </w:p>
    <w:p w14:paraId="4A995F4B" w14:textId="77777777" w:rsidR="00693E8E" w:rsidRDefault="00693E8E" w:rsidP="00693E8E">
      <w:pPr>
        <w:jc w:val="both"/>
        <w:rPr>
          <w:b/>
          <w:sz w:val="22"/>
        </w:rPr>
      </w:pPr>
      <w:r>
        <w:rPr>
          <w:b/>
          <w:sz w:val="22"/>
        </w:rPr>
        <w:t>Teinte :</w:t>
      </w:r>
    </w:p>
    <w:p w14:paraId="78E9AD90" w14:textId="3A7E974B" w:rsidR="00693E8E" w:rsidRDefault="00693E8E" w:rsidP="00693E8E">
      <w:pPr>
        <w:jc w:val="both"/>
        <w:rPr>
          <w:sz w:val="22"/>
        </w:rPr>
      </w:pPr>
      <w:r>
        <w:rPr>
          <w:sz w:val="22"/>
        </w:rPr>
        <w:t>Panneaux suivant nuancier du fabricant 1</w:t>
      </w:r>
      <w:r w:rsidR="0005108C">
        <w:rPr>
          <w:sz w:val="22"/>
        </w:rPr>
        <w:t>8</w:t>
      </w:r>
      <w:r>
        <w:rPr>
          <w:sz w:val="22"/>
        </w:rPr>
        <w:t xml:space="preserve"> coloris aux choix</w:t>
      </w:r>
    </w:p>
    <w:p w14:paraId="10D55A7A" w14:textId="3952EC2D" w:rsidR="0013358E" w:rsidRDefault="0013358E" w:rsidP="00693E8E">
      <w:pPr>
        <w:jc w:val="both"/>
        <w:rPr>
          <w:sz w:val="22"/>
        </w:rPr>
      </w:pPr>
      <w:r>
        <w:rPr>
          <w:sz w:val="22"/>
        </w:rPr>
        <w:t>Profil suivant nuancier du fabricant 5 coloris aux choix ou en alu</w:t>
      </w:r>
      <w:r w:rsidR="00697D7C">
        <w:rPr>
          <w:sz w:val="22"/>
        </w:rPr>
        <w:t xml:space="preserve">minium </w:t>
      </w:r>
      <w:r>
        <w:rPr>
          <w:sz w:val="22"/>
        </w:rPr>
        <w:t xml:space="preserve">anodisé naturel </w:t>
      </w:r>
    </w:p>
    <w:p w14:paraId="65FF3C4F" w14:textId="77777777" w:rsidR="00F04967" w:rsidRDefault="00F04967" w:rsidP="0073452A">
      <w:pPr>
        <w:rPr>
          <w:b/>
          <w:sz w:val="22"/>
          <w:u w:val="single"/>
          <w:lang w:val="nl-BE"/>
        </w:rPr>
      </w:pPr>
    </w:p>
    <w:p w14:paraId="0BB98276" w14:textId="77777777" w:rsidR="00CE3259" w:rsidRPr="0072618B" w:rsidRDefault="00CE3259" w:rsidP="006F3B63">
      <w:pPr>
        <w:rPr>
          <w:sz w:val="18"/>
        </w:rPr>
      </w:pPr>
    </w:p>
    <w:sectPr w:rsidR="00CE3259" w:rsidRPr="0072618B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43E5E" w14:textId="77777777" w:rsidR="00BF532F" w:rsidRDefault="00BF532F">
      <w:r>
        <w:separator/>
      </w:r>
    </w:p>
  </w:endnote>
  <w:endnote w:type="continuationSeparator" w:id="0">
    <w:p w14:paraId="166C57A7" w14:textId="77777777" w:rsidR="00BF532F" w:rsidRDefault="00B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1D207" w14:textId="77777777" w:rsidR="00BF532F" w:rsidRPr="00AB5DF9" w:rsidRDefault="00BF532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35634969" w14:textId="77777777" w:rsidR="00BF532F" w:rsidRDefault="00BF532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3D040614" w14:textId="77777777" w:rsidR="00BF532F" w:rsidRPr="00AB5DF9" w:rsidRDefault="00BF532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A196" w14:textId="77777777" w:rsidR="00BF532F" w:rsidRDefault="00BF532F">
      <w:r>
        <w:separator/>
      </w:r>
    </w:p>
  </w:footnote>
  <w:footnote w:type="continuationSeparator" w:id="0">
    <w:p w14:paraId="1C633A51" w14:textId="77777777" w:rsidR="00BF532F" w:rsidRDefault="00BF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2D9E" w14:textId="77777777" w:rsidR="00BF532F" w:rsidRDefault="00BF532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31DF39F4" wp14:editId="5BBF027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</w:rPr>
      <w:t xml:space="preserve">Sanitaire wanden 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  <w:t>Cloisons sanitaires</w:t>
    </w:r>
    <w:r>
      <w:rPr>
        <w:rFonts w:ascii="VAG Rounded Thin" w:hAnsi="VAG Rounded Thin"/>
        <w:color w:val="663300"/>
        <w:sz w:val="22"/>
      </w:rPr>
      <w:tab/>
      <w:t xml:space="preserve"> </w:t>
    </w:r>
  </w:p>
  <w:p w14:paraId="6DB6D4EC" w14:textId="77777777" w:rsidR="00BF532F" w:rsidRDefault="00BF532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Zitbanken 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  <w:t>Bancs</w:t>
    </w:r>
    <w:r>
      <w:rPr>
        <w:rFonts w:ascii="VAG Rounded Thin" w:hAnsi="VAG Rounded Thin"/>
        <w:color w:val="663300"/>
        <w:sz w:val="22"/>
      </w:rPr>
      <w:tab/>
    </w:r>
  </w:p>
  <w:p w14:paraId="1A13495D" w14:textId="77777777" w:rsidR="00BF532F" w:rsidRDefault="00BF532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Vestiairekasten </w:t>
    </w:r>
    <w:r>
      <w:rPr>
        <w:rFonts w:ascii="VAG Rounded Thin" w:hAnsi="VAG Rounded Thin"/>
        <w:color w:val="663300"/>
        <w:sz w:val="22"/>
      </w:rPr>
      <w:tab/>
      <w:t>Armoires vestiaires</w:t>
    </w:r>
  </w:p>
  <w:p w14:paraId="70F2305A" w14:textId="77777777" w:rsidR="00BF532F" w:rsidRDefault="00BF532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Lavabotabletten </w:t>
    </w:r>
    <w:r>
      <w:rPr>
        <w:rFonts w:ascii="VAG Rounded Thin" w:hAnsi="VAG Rounded Thin"/>
        <w:color w:val="663300"/>
        <w:sz w:val="22"/>
      </w:rPr>
      <w:tab/>
      <w:t>Tablettes de lavabo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</w:r>
  </w:p>
  <w:p w14:paraId="1635D60C" w14:textId="77777777" w:rsidR="00BF532F" w:rsidRDefault="00BF532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</w:rPr>
    </w:pPr>
  </w:p>
  <w:p w14:paraId="2A614CD3" w14:textId="77777777" w:rsidR="00BF532F" w:rsidRDefault="00BF532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4A9"/>
    <w:multiLevelType w:val="hybridMultilevel"/>
    <w:tmpl w:val="90D49BFC"/>
    <w:lvl w:ilvl="0" w:tplc="022C9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5108C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3071A"/>
    <w:rsid w:val="00132F80"/>
    <w:rsid w:val="0013358E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059CE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B1DFF"/>
    <w:rsid w:val="002D1C30"/>
    <w:rsid w:val="002D3FB6"/>
    <w:rsid w:val="002D540C"/>
    <w:rsid w:val="002D785D"/>
    <w:rsid w:val="002E01CD"/>
    <w:rsid w:val="002E1D2D"/>
    <w:rsid w:val="002E4F33"/>
    <w:rsid w:val="002E672B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973D0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4C3B"/>
    <w:rsid w:val="0040542C"/>
    <w:rsid w:val="004164B5"/>
    <w:rsid w:val="00416532"/>
    <w:rsid w:val="00421B0E"/>
    <w:rsid w:val="00426DFE"/>
    <w:rsid w:val="0044718D"/>
    <w:rsid w:val="00472E38"/>
    <w:rsid w:val="0047302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97D66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3E8E"/>
    <w:rsid w:val="0069743A"/>
    <w:rsid w:val="00697D7C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6F4DAB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56E79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2D2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BF532F"/>
    <w:rsid w:val="00C07F60"/>
    <w:rsid w:val="00C10C3D"/>
    <w:rsid w:val="00C15183"/>
    <w:rsid w:val="00C33CDF"/>
    <w:rsid w:val="00C37494"/>
    <w:rsid w:val="00C42542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14A8"/>
    <w:rsid w:val="00D373AE"/>
    <w:rsid w:val="00D53F81"/>
    <w:rsid w:val="00D62156"/>
    <w:rsid w:val="00D82122"/>
    <w:rsid w:val="00D83CF2"/>
    <w:rsid w:val="00D842CF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14DF8"/>
    <w:rsid w:val="00E265A2"/>
    <w:rsid w:val="00E34F0B"/>
    <w:rsid w:val="00E46A13"/>
    <w:rsid w:val="00E46C3A"/>
    <w:rsid w:val="00E5134F"/>
    <w:rsid w:val="00E514E7"/>
    <w:rsid w:val="00E538BC"/>
    <w:rsid w:val="00E602EB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340B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74F2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4FFC3"/>
  <w15:docId w15:val="{EC544CF7-DBA1-4501-B94A-5A210776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fr-FR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4177-F7ED-41F0-85CC-E00903D6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8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6</cp:revision>
  <cp:lastPrinted>2015-02-02T10:40:00Z</cp:lastPrinted>
  <dcterms:created xsi:type="dcterms:W3CDTF">2016-09-26T08:40:00Z</dcterms:created>
  <dcterms:modified xsi:type="dcterms:W3CDTF">2020-05-13T07:21:00Z</dcterms:modified>
</cp:coreProperties>
</file>