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723E" w14:textId="748A330C" w:rsidR="00267C50" w:rsidRPr="00A86A6D" w:rsidRDefault="00267C50" w:rsidP="00267C50">
      <w:pPr>
        <w:jc w:val="center"/>
        <w:rPr>
          <w:b/>
          <w:sz w:val="32"/>
          <w:szCs w:val="32"/>
          <w:lang w:val="fr-FR"/>
        </w:rPr>
      </w:pPr>
      <w:r>
        <w:rPr>
          <w:b/>
          <w:sz w:val="32"/>
          <w:szCs w:val="32"/>
          <w:lang w:val="fr-FR"/>
        </w:rPr>
        <w:t>Descriptif technique : Cabines maternelles Type 13.b</w:t>
      </w:r>
      <w:r w:rsidR="00C679D6">
        <w:rPr>
          <w:b/>
          <w:sz w:val="32"/>
          <w:szCs w:val="32"/>
          <w:lang w:val="fr-FR"/>
        </w:rPr>
        <w:t>l</w:t>
      </w:r>
      <w:r w:rsidR="001C253D">
        <w:rPr>
          <w:b/>
          <w:sz w:val="32"/>
          <w:szCs w:val="32"/>
          <w:lang w:val="fr-FR"/>
        </w:rPr>
        <w:t>-scs</w:t>
      </w:r>
    </w:p>
    <w:p w14:paraId="59BC8359" w14:textId="77777777" w:rsidR="00267C50" w:rsidRPr="00824EE6" w:rsidRDefault="00267C50" w:rsidP="00267C50">
      <w:pPr>
        <w:rPr>
          <w:lang w:val="fr-FR"/>
        </w:rPr>
      </w:pPr>
      <w:r w:rsidRPr="00824EE6">
        <w:rPr>
          <w:lang w:val="fr-FR"/>
        </w:rPr>
        <w:tab/>
      </w:r>
      <w:r w:rsidRPr="00824EE6">
        <w:rPr>
          <w:lang w:val="fr-FR"/>
        </w:rPr>
        <w:tab/>
      </w:r>
      <w:r w:rsidRPr="00824EE6">
        <w:rPr>
          <w:lang w:val="fr-FR"/>
        </w:rPr>
        <w:tab/>
      </w:r>
    </w:p>
    <w:p w14:paraId="581154AB" w14:textId="77777777" w:rsidR="0085705F" w:rsidRPr="006356AF" w:rsidRDefault="0085705F" w:rsidP="0085705F">
      <w:pPr>
        <w:rPr>
          <w:rFonts w:cs="Arial"/>
          <w:sz w:val="22"/>
          <w:szCs w:val="22"/>
          <w:lang w:val="fr-FR"/>
        </w:rPr>
      </w:pPr>
      <w:r w:rsidRPr="006356AF">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3007CA78" w14:textId="2BEA0F7F" w:rsidR="00267C50" w:rsidRPr="006356AF" w:rsidRDefault="0085705F" w:rsidP="0085705F">
      <w:pPr>
        <w:jc w:val="both"/>
        <w:rPr>
          <w:rFonts w:cs="Arial"/>
          <w:sz w:val="22"/>
          <w:szCs w:val="22"/>
          <w:lang w:val="fr-FR"/>
        </w:rPr>
      </w:pPr>
      <w:r w:rsidRPr="006356AF">
        <w:rPr>
          <w:rFonts w:cs="Arial"/>
          <w:sz w:val="22"/>
          <w:szCs w:val="22"/>
          <w:lang w:val="fr-FR"/>
        </w:rPr>
        <w:t>Les cloisons sont fabriquées en stratifiés massifs (HPL), épaisseur de 13 mm.</w:t>
      </w:r>
      <w:r w:rsidRPr="006356AF">
        <w:rPr>
          <w:rFonts w:cs="Arial"/>
          <w:sz w:val="22"/>
          <w:szCs w:val="22"/>
          <w:lang w:val="fr-FR"/>
        </w:rPr>
        <w:tab/>
      </w:r>
    </w:p>
    <w:p w14:paraId="4D6139C7" w14:textId="77777777" w:rsidR="0085705F" w:rsidRPr="00824EE6" w:rsidRDefault="0085705F" w:rsidP="0085705F">
      <w:pPr>
        <w:jc w:val="both"/>
        <w:rPr>
          <w:b/>
          <w:sz w:val="22"/>
          <w:lang w:val="fr-FR"/>
        </w:rPr>
      </w:pPr>
    </w:p>
    <w:p w14:paraId="35EF2EF8" w14:textId="77777777" w:rsidR="0032632E" w:rsidRDefault="0032632E" w:rsidP="0032632E">
      <w:pPr>
        <w:jc w:val="both"/>
        <w:rPr>
          <w:b/>
          <w:sz w:val="22"/>
          <w:lang w:val="fr-FR"/>
        </w:rPr>
      </w:pPr>
      <w:r>
        <w:rPr>
          <w:b/>
          <w:sz w:val="22"/>
          <w:lang w:val="fr-FR"/>
        </w:rPr>
        <w:t>Description des panneaux :</w:t>
      </w:r>
    </w:p>
    <w:p w14:paraId="33E99D9C" w14:textId="77777777" w:rsidR="0032632E" w:rsidRDefault="0032632E" w:rsidP="0032632E">
      <w:pPr>
        <w:jc w:val="both"/>
        <w:rPr>
          <w:b/>
          <w:sz w:val="22"/>
          <w:lang w:val="fr-FR"/>
        </w:rPr>
      </w:pPr>
    </w:p>
    <w:p w14:paraId="24504862" w14:textId="77777777" w:rsidR="00906F46" w:rsidRDefault="00906F46" w:rsidP="0032632E">
      <w:pPr>
        <w:jc w:val="both"/>
        <w:rPr>
          <w:b/>
          <w:sz w:val="22"/>
          <w:lang w:val="fr-FR"/>
        </w:rPr>
      </w:pPr>
      <w:r>
        <w:rPr>
          <w:b/>
          <w:sz w:val="22"/>
          <w:lang w:val="fr-FR"/>
        </w:rPr>
        <w:t>Cloisons :</w:t>
      </w:r>
    </w:p>
    <w:p w14:paraId="36F5A1DB" w14:textId="77777777" w:rsidR="0032632E" w:rsidRPr="00477BA2" w:rsidRDefault="0032632E" w:rsidP="0032632E">
      <w:pPr>
        <w:widowControl w:val="0"/>
        <w:autoSpaceDE w:val="0"/>
        <w:autoSpaceDN w:val="0"/>
        <w:adjustRightInd w:val="0"/>
        <w:rPr>
          <w:rFonts w:cs="Arial"/>
          <w:sz w:val="22"/>
          <w:szCs w:val="22"/>
          <w:lang w:val="fr-FR"/>
        </w:rPr>
      </w:pPr>
      <w:r w:rsidRPr="000A4C38">
        <w:rPr>
          <w:rFonts w:cs="Arial"/>
          <w:b/>
          <w:sz w:val="22"/>
          <w:szCs w:val="22"/>
          <w:u w:val="single"/>
          <w:lang w:val="fr-FR"/>
        </w:rPr>
        <w:t>Option 1</w:t>
      </w:r>
      <w:r>
        <w:rPr>
          <w:rFonts w:cs="Arial"/>
          <w:b/>
          <w:sz w:val="22"/>
          <w:szCs w:val="22"/>
          <w:lang w:val="fr-FR"/>
        </w:rPr>
        <w:t xml:space="preserve"> : </w:t>
      </w:r>
      <w:r w:rsidRPr="0032632E">
        <w:rPr>
          <w:rFonts w:cs="Arial"/>
          <w:b/>
          <w:sz w:val="22"/>
          <w:szCs w:val="22"/>
          <w:lang w:val="fr-FR"/>
        </w:rPr>
        <w:t>Max Compact Interior</w:t>
      </w:r>
      <w:r>
        <w:rPr>
          <w:rFonts w:cs="Arial"/>
          <w:sz w:val="22"/>
          <w:szCs w:val="22"/>
          <w:lang w:val="fr-FR"/>
        </w:rPr>
        <w:t> </w:t>
      </w:r>
    </w:p>
    <w:p w14:paraId="084F28A0"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5FD64256"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39BBD0A2"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753FA633"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77BA2">
        <w:rPr>
          <w:rFonts w:cs="Arial"/>
          <w:b/>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Interior.</w:t>
      </w:r>
    </w:p>
    <w:p w14:paraId="25D7DA15"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Max Compact Interior a un noyau noir et une épaisseur de 13 mm.</w:t>
      </w:r>
    </w:p>
    <w:p w14:paraId="64D60C4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02A2DA6A"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3CA1D253" w14:textId="77777777" w:rsidR="0032632E" w:rsidRPr="00607BF2" w:rsidRDefault="0032632E" w:rsidP="0032632E">
      <w:pPr>
        <w:widowControl w:val="0"/>
        <w:autoSpaceDE w:val="0"/>
        <w:autoSpaceDN w:val="0"/>
        <w:adjustRightInd w:val="0"/>
        <w:rPr>
          <w:rFonts w:ascii="Times New Roman" w:hAnsi="Times New Roman"/>
          <w:sz w:val="22"/>
          <w:szCs w:val="22"/>
          <w:lang w:val="fr-FR"/>
        </w:rPr>
      </w:pPr>
      <w:r w:rsidRPr="000A4C38">
        <w:rPr>
          <w:rFonts w:cs="Arial"/>
          <w:b/>
          <w:sz w:val="22"/>
          <w:szCs w:val="22"/>
          <w:u w:val="single"/>
          <w:lang w:val="fr-FR"/>
        </w:rPr>
        <w:t>Option 2</w:t>
      </w:r>
      <w:r>
        <w:rPr>
          <w:rFonts w:cs="Arial"/>
          <w:b/>
          <w:sz w:val="22"/>
          <w:szCs w:val="22"/>
          <w:lang w:val="fr-FR"/>
        </w:rPr>
        <w:t> : Max Compact Interior Plus</w:t>
      </w:r>
    </w:p>
    <w:p w14:paraId="270E8E60" w14:textId="77777777" w:rsidR="0032632E" w:rsidRPr="00477BA2" w:rsidRDefault="0032632E" w:rsidP="0032632E">
      <w:pPr>
        <w:widowControl w:val="0"/>
        <w:autoSpaceDE w:val="0"/>
        <w:autoSpaceDN w:val="0"/>
        <w:adjustRightInd w:val="0"/>
        <w:rPr>
          <w:rFonts w:cs="Arial"/>
          <w:sz w:val="22"/>
          <w:szCs w:val="22"/>
          <w:lang w:val="fr-FR"/>
        </w:rPr>
      </w:pPr>
      <w:r w:rsidRPr="00477BA2">
        <w:rPr>
          <w:rFonts w:cs="Arial"/>
          <w:sz w:val="22"/>
          <w:szCs w:val="22"/>
          <w:lang w:val="fr-FR"/>
        </w:rPr>
        <w:t>Pour obtenir le Compact I</w:t>
      </w:r>
      <w:r>
        <w:rPr>
          <w:rFonts w:cs="Arial"/>
          <w:sz w:val="22"/>
          <w:szCs w:val="22"/>
          <w:lang w:val="fr-FR"/>
        </w:rPr>
        <w:t>nterior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7478C9A5"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r>
        <w:rPr>
          <w:rFonts w:cs="Arial"/>
          <w:sz w:val="22"/>
          <w:szCs w:val="22"/>
          <w:lang w:val="fr-FR"/>
        </w:rPr>
        <w:t>I</w:t>
      </w:r>
      <w:r w:rsidRPr="00477BA2">
        <w:rPr>
          <w:rFonts w:cs="Arial"/>
          <w:sz w:val="22"/>
          <w:szCs w:val="22"/>
          <w:lang w:val="fr-FR"/>
        </w:rPr>
        <w:t xml:space="preserve">nterior </w:t>
      </w:r>
      <w:r>
        <w:rPr>
          <w:rFonts w:cs="Arial"/>
          <w:sz w:val="22"/>
          <w:szCs w:val="22"/>
          <w:lang w:val="fr-FR"/>
        </w:rPr>
        <w:t>Plus</w:t>
      </w:r>
      <w:r w:rsidRPr="00477BA2">
        <w:rPr>
          <w:rFonts w:cs="Arial"/>
          <w:sz w:val="22"/>
          <w:szCs w:val="22"/>
          <w:lang w:val="fr-FR"/>
        </w:rPr>
        <w:t xml:space="preserve"> sont très recommandés pour des locaux où les exigences au point de vue hygiène sont particulièrement hautes, comme les hôpitaux et lieux publiques, dans le secteur alimentaire, et autres endroits où le nettoyage des surfaces est très fréquent.</w:t>
      </w:r>
    </w:p>
    <w:p w14:paraId="58DCB7C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r>
        <w:rPr>
          <w:rFonts w:cs="Arial"/>
          <w:sz w:val="22"/>
          <w:szCs w:val="22"/>
          <w:lang w:val="fr-FR"/>
        </w:rPr>
        <w:t>Interior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26840CDD"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Pr>
          <w:rFonts w:cs="Arial"/>
          <w:sz w:val="22"/>
          <w:szCs w:val="22"/>
          <w:lang w:val="fr-FR"/>
        </w:rPr>
        <w:t>Le panneau Compact Interior Plus a un noyau</w:t>
      </w:r>
      <w:r w:rsidRPr="00477BA2">
        <w:rPr>
          <w:rFonts w:cs="Arial"/>
          <w:sz w:val="22"/>
          <w:szCs w:val="22"/>
          <w:lang w:val="fr-FR"/>
        </w:rPr>
        <w:t xml:space="preserve"> noir et une épaisseur de 13 mm</w:t>
      </w:r>
    </w:p>
    <w:p w14:paraId="32EE4883" w14:textId="77777777" w:rsidR="0032632E" w:rsidRPr="00477BA2" w:rsidRDefault="0032632E" w:rsidP="0032632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7A609557" w14:textId="77777777" w:rsidR="0032632E" w:rsidRPr="00477BA2" w:rsidRDefault="0032632E" w:rsidP="0032632E">
      <w:pPr>
        <w:rPr>
          <w:sz w:val="22"/>
          <w:szCs w:val="22"/>
          <w:lang w:val="fr-FR"/>
        </w:rPr>
      </w:pPr>
      <w:r w:rsidRPr="00477BA2">
        <w:rPr>
          <w:rFonts w:cs="Arial"/>
          <w:sz w:val="22"/>
          <w:szCs w:val="22"/>
          <w:lang w:val="fr-FR"/>
        </w:rPr>
        <w:t>(Le classement M1 est disponible sur demande).</w:t>
      </w:r>
    </w:p>
    <w:p w14:paraId="664E1CF2" w14:textId="77777777" w:rsidR="00267C50" w:rsidRDefault="00267C50" w:rsidP="00267C50">
      <w:pPr>
        <w:jc w:val="both"/>
        <w:rPr>
          <w:sz w:val="22"/>
          <w:szCs w:val="22"/>
          <w:lang w:val="fr-FR"/>
        </w:rPr>
      </w:pPr>
    </w:p>
    <w:p w14:paraId="5DB950F2" w14:textId="77777777" w:rsidR="00267C50" w:rsidRDefault="00267C50" w:rsidP="00267C50">
      <w:pPr>
        <w:jc w:val="both"/>
        <w:rPr>
          <w:sz w:val="22"/>
          <w:szCs w:val="22"/>
          <w:lang w:val="fr-FR"/>
        </w:rPr>
      </w:pPr>
    </w:p>
    <w:p w14:paraId="2963365F" w14:textId="1D185766" w:rsidR="00267C50" w:rsidRPr="006356AF" w:rsidRDefault="001D0A4D" w:rsidP="00267C50">
      <w:pPr>
        <w:jc w:val="both"/>
        <w:rPr>
          <w:rFonts w:cs="Arial"/>
          <w:b/>
          <w:sz w:val="22"/>
          <w:szCs w:val="22"/>
          <w:lang w:val="fr-FR"/>
        </w:rPr>
      </w:pPr>
      <w:r w:rsidRPr="006356AF">
        <w:rPr>
          <w:rFonts w:cs="Arial"/>
          <w:b/>
          <w:sz w:val="22"/>
          <w:szCs w:val="22"/>
          <w:lang w:val="fr-FR"/>
        </w:rPr>
        <w:t>Exécution :</w:t>
      </w:r>
    </w:p>
    <w:p w14:paraId="49DDA3D2" w14:textId="77777777" w:rsidR="001D0A4D" w:rsidRDefault="001D0A4D" w:rsidP="00267C50">
      <w:pPr>
        <w:jc w:val="both"/>
        <w:rPr>
          <w:b/>
          <w:sz w:val="22"/>
          <w:lang w:val="fr-FR"/>
        </w:rPr>
      </w:pPr>
    </w:p>
    <w:p w14:paraId="7F1B87D5" w14:textId="500CC578" w:rsidR="00267C50" w:rsidRDefault="00267C50" w:rsidP="00267C50">
      <w:pPr>
        <w:jc w:val="both"/>
        <w:rPr>
          <w:sz w:val="22"/>
          <w:lang w:val="fr-FR"/>
        </w:rPr>
      </w:pPr>
      <w:r>
        <w:rPr>
          <w:sz w:val="22"/>
          <w:lang w:val="fr-FR"/>
        </w:rPr>
        <w:t>Chaque ensemble est réalisé sur mesure.  L</w:t>
      </w:r>
      <w:r w:rsidR="00C679D6">
        <w:rPr>
          <w:sz w:val="22"/>
          <w:lang w:val="fr-FR"/>
        </w:rPr>
        <w:t>a</w:t>
      </w:r>
      <w:r>
        <w:rPr>
          <w:sz w:val="22"/>
          <w:lang w:val="fr-FR"/>
        </w:rPr>
        <w:t xml:space="preserve"> façade et les cloisons latérales ont une hauteur </w:t>
      </w:r>
      <w:r w:rsidR="00C679D6">
        <w:rPr>
          <w:sz w:val="22"/>
          <w:lang w:val="fr-FR"/>
        </w:rPr>
        <w:t>totale</w:t>
      </w:r>
      <w:r>
        <w:rPr>
          <w:sz w:val="22"/>
          <w:lang w:val="fr-FR"/>
        </w:rPr>
        <w:t xml:space="preserve"> de 1</w:t>
      </w:r>
      <w:r w:rsidR="006356AF">
        <w:rPr>
          <w:sz w:val="22"/>
          <w:lang w:val="fr-FR"/>
        </w:rPr>
        <w:t>35</w:t>
      </w:r>
      <w:r>
        <w:rPr>
          <w:sz w:val="22"/>
          <w:lang w:val="fr-FR"/>
        </w:rPr>
        <w:t>0</w:t>
      </w:r>
      <w:r w:rsidR="006356AF">
        <w:rPr>
          <w:sz w:val="22"/>
          <w:lang w:val="fr-FR"/>
        </w:rPr>
        <w:t xml:space="preserve"> </w:t>
      </w:r>
      <w:r>
        <w:rPr>
          <w:sz w:val="22"/>
          <w:lang w:val="fr-FR"/>
        </w:rPr>
        <w:t>mm</w:t>
      </w:r>
      <w:r w:rsidR="00005B0D">
        <w:rPr>
          <w:sz w:val="22"/>
          <w:lang w:val="fr-FR"/>
        </w:rPr>
        <w:t xml:space="preserve"> </w:t>
      </w:r>
      <w:r>
        <w:rPr>
          <w:sz w:val="22"/>
          <w:lang w:val="fr-FR"/>
        </w:rPr>
        <w:t>(12</w:t>
      </w:r>
      <w:r w:rsidR="006356AF">
        <w:rPr>
          <w:sz w:val="22"/>
          <w:lang w:val="fr-FR"/>
        </w:rPr>
        <w:t>0</w:t>
      </w:r>
      <w:r>
        <w:rPr>
          <w:sz w:val="22"/>
          <w:lang w:val="fr-FR"/>
        </w:rPr>
        <w:t>0 + 150</w:t>
      </w:r>
      <w:r w:rsidR="00005B0D">
        <w:rPr>
          <w:sz w:val="22"/>
          <w:lang w:val="fr-FR"/>
        </w:rPr>
        <w:t xml:space="preserve"> </w:t>
      </w:r>
      <w:r>
        <w:rPr>
          <w:sz w:val="22"/>
          <w:lang w:val="fr-FR"/>
        </w:rPr>
        <w:t xml:space="preserve">mm). </w:t>
      </w:r>
    </w:p>
    <w:p w14:paraId="5E36EFB0" w14:textId="5AD69FFA" w:rsidR="00267C50" w:rsidRDefault="00C679D6" w:rsidP="00267C50">
      <w:pPr>
        <w:jc w:val="both"/>
        <w:rPr>
          <w:sz w:val="22"/>
          <w:lang w:val="fr-FR"/>
        </w:rPr>
      </w:pPr>
      <w:r>
        <w:rPr>
          <w:sz w:val="22"/>
          <w:lang w:val="fr-FR"/>
        </w:rPr>
        <w:t>Largeur m</w:t>
      </w:r>
      <w:r w:rsidR="00ED4546">
        <w:rPr>
          <w:sz w:val="22"/>
          <w:lang w:val="fr-FR"/>
        </w:rPr>
        <w:t>inimu</w:t>
      </w:r>
      <w:r>
        <w:rPr>
          <w:sz w:val="22"/>
          <w:lang w:val="fr-FR"/>
        </w:rPr>
        <w:t>m entre</w:t>
      </w:r>
      <w:r w:rsidR="00ED4546">
        <w:rPr>
          <w:sz w:val="22"/>
          <w:lang w:val="fr-FR"/>
        </w:rPr>
        <w:t>-</w:t>
      </w:r>
      <w:r>
        <w:rPr>
          <w:sz w:val="22"/>
          <w:lang w:val="fr-FR"/>
        </w:rPr>
        <w:t>axe</w:t>
      </w:r>
      <w:r w:rsidR="00005B0D">
        <w:rPr>
          <w:sz w:val="22"/>
          <w:lang w:val="fr-FR"/>
        </w:rPr>
        <w:t> :</w:t>
      </w:r>
      <w:r>
        <w:rPr>
          <w:sz w:val="22"/>
          <w:lang w:val="fr-FR"/>
        </w:rPr>
        <w:t xml:space="preserve"> 800 mm</w:t>
      </w:r>
    </w:p>
    <w:p w14:paraId="7C960FC5" w14:textId="77777777" w:rsidR="00267C50" w:rsidRDefault="00267C50" w:rsidP="00267C50">
      <w:pPr>
        <w:jc w:val="both"/>
        <w:rPr>
          <w:sz w:val="22"/>
          <w:lang w:val="fr-FR"/>
        </w:rPr>
      </w:pPr>
    </w:p>
    <w:p w14:paraId="23E7FACB" w14:textId="6363B6DE" w:rsidR="00267C50" w:rsidRPr="006356AF" w:rsidRDefault="001D0A4D" w:rsidP="00267C50">
      <w:pPr>
        <w:jc w:val="both"/>
        <w:rPr>
          <w:rFonts w:cs="Arial"/>
          <w:sz w:val="22"/>
          <w:szCs w:val="22"/>
          <w:lang w:val="fr-FR"/>
        </w:rPr>
      </w:pPr>
      <w:r w:rsidRPr="006356AF">
        <w:rPr>
          <w:rFonts w:cs="Arial"/>
          <w:sz w:val="22"/>
          <w:szCs w:val="22"/>
          <w:lang w:val="fr-FR"/>
        </w:rPr>
        <w:t>Les cloisons sont toujours placées d'aplomb et horizontalement.</w:t>
      </w:r>
    </w:p>
    <w:p w14:paraId="3E0FD3EE" w14:textId="1D3E8A35" w:rsidR="001D0A4D" w:rsidRPr="006356AF" w:rsidRDefault="001D0A4D" w:rsidP="001D0A4D">
      <w:pPr>
        <w:jc w:val="both"/>
        <w:rPr>
          <w:rFonts w:cs="Arial"/>
          <w:sz w:val="22"/>
          <w:szCs w:val="22"/>
          <w:lang w:val="fr-FR"/>
        </w:rPr>
      </w:pPr>
      <w:r w:rsidRPr="006356AF">
        <w:rPr>
          <w:rFonts w:cs="Arial"/>
          <w:sz w:val="22"/>
          <w:szCs w:val="22"/>
          <w:lang w:val="fr-FR"/>
        </w:rPr>
        <w:t xml:space="preserve">Les pieds réglables en aluminium </w:t>
      </w:r>
      <w:r w:rsidRPr="009C741B">
        <w:rPr>
          <w:rFonts w:cs="Arial"/>
          <w:sz w:val="22"/>
          <w:szCs w:val="22"/>
        </w:rPr>
        <w:sym w:font="Symbol" w:char="F0C6"/>
      </w:r>
      <w:r w:rsidRPr="006356AF">
        <w:rPr>
          <w:rFonts w:cs="Arial"/>
          <w:sz w:val="22"/>
          <w:szCs w:val="22"/>
          <w:lang w:val="fr-FR"/>
        </w:rPr>
        <w:t xml:space="preserve"> 20 mm avec rosace </w:t>
      </w:r>
      <w:r w:rsidR="00704D67" w:rsidRPr="006356AF">
        <w:rPr>
          <w:rFonts w:cs="Arial"/>
          <w:sz w:val="22"/>
          <w:szCs w:val="22"/>
          <w:lang w:val="fr-FR"/>
        </w:rPr>
        <w:t>en</w:t>
      </w:r>
      <w:r w:rsidR="00ED4546" w:rsidRPr="006356AF">
        <w:rPr>
          <w:rFonts w:cs="Arial"/>
          <w:sz w:val="22"/>
          <w:szCs w:val="22"/>
          <w:lang w:val="fr-FR"/>
        </w:rPr>
        <w:t xml:space="preserve"> nylon</w:t>
      </w:r>
      <w:r w:rsidR="00704D67" w:rsidRPr="006356AF">
        <w:rPr>
          <w:rFonts w:cs="Arial"/>
          <w:sz w:val="22"/>
          <w:szCs w:val="22"/>
          <w:lang w:val="fr-FR"/>
        </w:rPr>
        <w:t xml:space="preserve"> </w:t>
      </w:r>
      <w:r w:rsidRPr="006356AF">
        <w:rPr>
          <w:rFonts w:cs="Arial"/>
          <w:sz w:val="22"/>
          <w:szCs w:val="22"/>
          <w:lang w:val="fr-FR"/>
        </w:rPr>
        <w:t>sont reliés d'une manière stable aux panneaux HPL.</w:t>
      </w:r>
    </w:p>
    <w:p w14:paraId="5A2D09D7" w14:textId="77777777" w:rsidR="00D17A83" w:rsidRPr="006356AF" w:rsidRDefault="00D17A83" w:rsidP="001D0A4D">
      <w:pPr>
        <w:jc w:val="both"/>
        <w:rPr>
          <w:rFonts w:cs="Arial"/>
          <w:b/>
          <w:sz w:val="22"/>
          <w:szCs w:val="22"/>
          <w:lang w:val="fr-FR"/>
        </w:rPr>
      </w:pPr>
    </w:p>
    <w:p w14:paraId="07FB0B4E" w14:textId="77777777" w:rsidR="001C253D" w:rsidRDefault="001C253D" w:rsidP="00267C50">
      <w:pPr>
        <w:jc w:val="both"/>
        <w:rPr>
          <w:sz w:val="22"/>
          <w:lang w:val="fr-FR"/>
        </w:rPr>
      </w:pPr>
    </w:p>
    <w:p w14:paraId="39B061DB" w14:textId="77777777" w:rsidR="001C253D" w:rsidRDefault="001C253D" w:rsidP="001C253D">
      <w:pPr>
        <w:jc w:val="both"/>
        <w:rPr>
          <w:rFonts w:cs="Arial"/>
          <w:sz w:val="22"/>
          <w:szCs w:val="22"/>
          <w:lang w:val="fr-FR"/>
        </w:rPr>
      </w:pPr>
      <w:r w:rsidRPr="00C439A8">
        <w:rPr>
          <w:rFonts w:cs="Arial"/>
          <w:sz w:val="22"/>
          <w:szCs w:val="22"/>
          <w:lang w:val="fr-FR"/>
        </w:rPr>
        <w:t>Tous les profils en aluminium extrudés, sont naturels anodisés ou laqués au four avec une poudre de polyester.</w:t>
      </w:r>
    </w:p>
    <w:p w14:paraId="4F41C5B1" w14:textId="09AC9A7B" w:rsidR="00072A5C" w:rsidRDefault="00072A5C" w:rsidP="00072A5C">
      <w:pPr>
        <w:jc w:val="both"/>
        <w:rPr>
          <w:sz w:val="22"/>
          <w:lang w:val="fr-FR"/>
        </w:rPr>
      </w:pPr>
      <w:r>
        <w:rPr>
          <w:sz w:val="22"/>
          <w:lang w:val="fr-FR"/>
        </w:rPr>
        <w:t>Pour la stabilité, l'ensemble est connecté par des pièces T en aluminium vissés sûr les cloisons transversales et au dos de la façade.</w:t>
      </w:r>
    </w:p>
    <w:p w14:paraId="137C22DC" w14:textId="77777777" w:rsidR="001C253D" w:rsidRPr="001C253D" w:rsidRDefault="001C253D" w:rsidP="001C253D">
      <w:pPr>
        <w:jc w:val="both"/>
        <w:rPr>
          <w:sz w:val="22"/>
          <w:lang w:val="fr-FR"/>
        </w:rPr>
      </w:pPr>
      <w:r w:rsidRPr="001C253D">
        <w:rPr>
          <w:sz w:val="22"/>
          <w:lang w:val="fr-FR"/>
        </w:rPr>
        <w:t>Profilés en U avec profilé d'accrochage pour une fixation invisible au mur et à la paroi : 33 x 30 mm.</w:t>
      </w:r>
    </w:p>
    <w:p w14:paraId="29EAF4C3" w14:textId="1C5212BD" w:rsidR="001C253D" w:rsidRDefault="001C253D" w:rsidP="001C253D">
      <w:pPr>
        <w:jc w:val="both"/>
        <w:rPr>
          <w:sz w:val="22"/>
          <w:lang w:val="fr-FR"/>
        </w:rPr>
      </w:pPr>
      <w:r w:rsidRPr="001C253D">
        <w:rPr>
          <w:sz w:val="22"/>
          <w:lang w:val="fr-FR"/>
        </w:rPr>
        <w:t>Un profilé d'angle spécial, arrondi et sûr, R30, est utilisé pour les cabines indépendantes.</w:t>
      </w:r>
    </w:p>
    <w:p w14:paraId="2DDC8373" w14:textId="77777777" w:rsidR="006356AF" w:rsidRDefault="006356AF" w:rsidP="00267C50">
      <w:pPr>
        <w:jc w:val="both"/>
        <w:rPr>
          <w:sz w:val="22"/>
          <w:lang w:val="fr-FR"/>
        </w:rPr>
      </w:pPr>
    </w:p>
    <w:p w14:paraId="36857F83" w14:textId="7FF30295" w:rsidR="00267C50" w:rsidRPr="006356AF" w:rsidRDefault="006356AF" w:rsidP="00267C50">
      <w:pPr>
        <w:jc w:val="both"/>
        <w:rPr>
          <w:sz w:val="22"/>
          <w:lang w:val="fr-FR"/>
        </w:rPr>
      </w:pPr>
      <w:r w:rsidRPr="006356AF">
        <w:rPr>
          <w:rFonts w:cs="Arial"/>
          <w:sz w:val="22"/>
          <w:szCs w:val="22"/>
          <w:lang w:val="fr-FR"/>
        </w:rPr>
        <w:t>Les portes à feuillures, réalisées dans le même panneau synthétique que les parois.  Epaisseur 13 mm.  Les portes se situent dans le même plan que les meneaux. Les arêtes des chants sont chanfreinées</w:t>
      </w:r>
      <w:r w:rsidR="00072A5C">
        <w:rPr>
          <w:rFonts w:cs="Arial"/>
          <w:sz w:val="22"/>
          <w:szCs w:val="22"/>
          <w:lang w:val="fr-FR"/>
        </w:rPr>
        <w:t>.</w:t>
      </w:r>
    </w:p>
    <w:p w14:paraId="64FB44AF" w14:textId="0536A96F" w:rsidR="006356AF" w:rsidRDefault="006356AF" w:rsidP="00267C50">
      <w:pPr>
        <w:jc w:val="both"/>
        <w:rPr>
          <w:rFonts w:cs="Arial"/>
          <w:sz w:val="22"/>
          <w:szCs w:val="22"/>
          <w:lang w:val="fr-FR"/>
        </w:rPr>
      </w:pPr>
      <w:r w:rsidRPr="006356AF">
        <w:rPr>
          <w:rFonts w:cs="Arial"/>
          <w:sz w:val="22"/>
          <w:szCs w:val="22"/>
          <w:lang w:val="fr-FR"/>
        </w:rPr>
        <w:t>La paumelle ronde en aluminium recouvre toute la hauteur de la porte et est pourvue d'un système de fermeture intégré automatique et silencieuse.  La paumelle à fermeture automatique et anti</w:t>
      </w:r>
      <w:r w:rsidR="00005B0D">
        <w:rPr>
          <w:rFonts w:cs="Arial"/>
          <w:sz w:val="22"/>
          <w:szCs w:val="22"/>
          <w:lang w:val="fr-FR"/>
        </w:rPr>
        <w:t>-</w:t>
      </w:r>
      <w:r w:rsidRPr="006356AF">
        <w:rPr>
          <w:rFonts w:cs="Arial"/>
          <w:sz w:val="22"/>
          <w:szCs w:val="22"/>
          <w:lang w:val="fr-FR"/>
        </w:rPr>
        <w:t>pince doigt, comprend un mécanisme d'amortissement qui freine la porte lors de la dernière phase de fermeture et la ferme en douceur.</w:t>
      </w:r>
    </w:p>
    <w:p w14:paraId="1F875752" w14:textId="77777777" w:rsidR="00072A5C" w:rsidRDefault="00072A5C" w:rsidP="00072A5C">
      <w:pPr>
        <w:rPr>
          <w:rFonts w:cs="Arial"/>
          <w:sz w:val="22"/>
          <w:szCs w:val="22"/>
          <w:lang w:val="fr-FR"/>
        </w:rPr>
      </w:pPr>
      <w:r>
        <w:rPr>
          <w:rFonts w:cs="Arial"/>
          <w:sz w:val="22"/>
          <w:szCs w:val="22"/>
          <w:lang w:val="fr-FR"/>
        </w:rPr>
        <w:t xml:space="preserve">Variante 1 : </w:t>
      </w:r>
      <w:r w:rsidRPr="00693A1B">
        <w:rPr>
          <w:rFonts w:cs="Arial"/>
          <w:sz w:val="22"/>
          <w:szCs w:val="22"/>
          <w:lang w:val="fr-FR"/>
        </w:rPr>
        <w:t>poignée sûre et ergonomique</w:t>
      </w:r>
      <w:r>
        <w:rPr>
          <w:rFonts w:cs="Arial"/>
          <w:sz w:val="22"/>
          <w:szCs w:val="22"/>
          <w:lang w:val="fr-FR"/>
        </w:rPr>
        <w:t xml:space="preserve">, </w:t>
      </w:r>
      <w:r w:rsidRPr="00693A1B">
        <w:rPr>
          <w:rFonts w:cs="Arial"/>
          <w:sz w:val="22"/>
          <w:szCs w:val="22"/>
          <w:lang w:val="fr-FR"/>
        </w:rPr>
        <w:t>profil d'arrêt</w:t>
      </w:r>
      <w:r>
        <w:rPr>
          <w:rFonts w:cs="Arial"/>
          <w:sz w:val="22"/>
          <w:szCs w:val="22"/>
          <w:lang w:val="fr-FR"/>
        </w:rPr>
        <w:t xml:space="preserve"> en caoutchouc anti pince doigts </w:t>
      </w:r>
    </w:p>
    <w:p w14:paraId="262DB557" w14:textId="1D0EADFD" w:rsidR="00072A5C" w:rsidRDefault="00072A5C" w:rsidP="00072A5C">
      <w:pPr>
        <w:rPr>
          <w:rFonts w:cs="Arial"/>
          <w:sz w:val="22"/>
          <w:szCs w:val="22"/>
          <w:lang w:val="fr-FR"/>
        </w:rPr>
      </w:pPr>
      <w:r>
        <w:rPr>
          <w:rFonts w:cs="Arial"/>
          <w:sz w:val="22"/>
          <w:szCs w:val="22"/>
          <w:lang w:val="fr-FR"/>
        </w:rPr>
        <w:t>Variante 2 :</w:t>
      </w:r>
      <w:r w:rsidR="00005B0D">
        <w:rPr>
          <w:rFonts w:cs="Arial"/>
          <w:sz w:val="22"/>
          <w:szCs w:val="22"/>
          <w:lang w:val="fr-FR"/>
        </w:rPr>
        <w:t xml:space="preserve"> </w:t>
      </w:r>
      <w:r>
        <w:rPr>
          <w:rFonts w:cs="Arial"/>
          <w:sz w:val="22"/>
          <w:szCs w:val="22"/>
          <w:lang w:val="fr-FR"/>
        </w:rPr>
        <w:t>bouton de porte fixe en nylon, arrêt de porte chanfreinée</w:t>
      </w:r>
    </w:p>
    <w:p w14:paraId="0F3D2C73" w14:textId="57359242" w:rsidR="00072A5C" w:rsidRDefault="00072A5C" w:rsidP="00072A5C">
      <w:pPr>
        <w:jc w:val="both"/>
        <w:rPr>
          <w:sz w:val="22"/>
          <w:lang w:val="fr-FR"/>
        </w:rPr>
      </w:pPr>
      <w:r>
        <w:rPr>
          <w:sz w:val="22"/>
          <w:lang w:val="fr-FR"/>
        </w:rPr>
        <w:t>Largeur standardisée de 500</w:t>
      </w:r>
      <w:r w:rsidR="00005B0D">
        <w:rPr>
          <w:sz w:val="22"/>
          <w:lang w:val="fr-FR"/>
        </w:rPr>
        <w:t xml:space="preserve"> </w:t>
      </w:r>
      <w:r>
        <w:rPr>
          <w:sz w:val="22"/>
          <w:lang w:val="fr-FR"/>
        </w:rPr>
        <w:t>mm.</w:t>
      </w:r>
    </w:p>
    <w:p w14:paraId="1609CB8A" w14:textId="77777777" w:rsidR="00072A5C" w:rsidRDefault="00072A5C" w:rsidP="00072A5C">
      <w:pPr>
        <w:jc w:val="both"/>
        <w:rPr>
          <w:sz w:val="22"/>
          <w:lang w:val="fr-FR"/>
        </w:rPr>
      </w:pPr>
      <w:r>
        <w:rPr>
          <w:sz w:val="22"/>
          <w:lang w:val="fr-FR"/>
        </w:rPr>
        <w:t>Plusieurs formes de portes sont possibles.(droite, courbé ou nuage)</w:t>
      </w:r>
    </w:p>
    <w:p w14:paraId="51336EF6" w14:textId="77777777" w:rsidR="00005B0D" w:rsidRDefault="00005B0D" w:rsidP="00005B0D">
      <w:pPr>
        <w:jc w:val="both"/>
        <w:rPr>
          <w:sz w:val="22"/>
          <w:lang w:val="fr-FR"/>
        </w:rPr>
      </w:pPr>
      <w:r>
        <w:rPr>
          <w:sz w:val="22"/>
          <w:lang w:val="fr-FR"/>
        </w:rPr>
        <w:t xml:space="preserve">Option : gravure ou </w:t>
      </w:r>
      <w:r w:rsidRPr="00DB4911">
        <w:rPr>
          <w:sz w:val="22"/>
          <w:lang w:val="fr-FR"/>
        </w:rPr>
        <w:t xml:space="preserve">impression digitale </w:t>
      </w:r>
      <w:r>
        <w:rPr>
          <w:sz w:val="22"/>
          <w:lang w:val="fr-FR"/>
        </w:rPr>
        <w:t>sur porte</w:t>
      </w:r>
    </w:p>
    <w:p w14:paraId="0E7CB10D" w14:textId="77777777" w:rsidR="00267C50" w:rsidRPr="00D718E8" w:rsidRDefault="00267C50" w:rsidP="00267C50">
      <w:pPr>
        <w:jc w:val="both"/>
        <w:rPr>
          <w:sz w:val="22"/>
          <w:lang w:val="fr-FR"/>
        </w:rPr>
      </w:pPr>
    </w:p>
    <w:p w14:paraId="60A0ED94" w14:textId="77777777" w:rsidR="00267C50" w:rsidRDefault="00267C50" w:rsidP="00267C50">
      <w:pPr>
        <w:jc w:val="both"/>
        <w:rPr>
          <w:b/>
          <w:sz w:val="22"/>
          <w:lang w:val="fr-FR"/>
        </w:rPr>
      </w:pPr>
      <w:r>
        <w:rPr>
          <w:b/>
          <w:sz w:val="22"/>
          <w:lang w:val="fr-FR"/>
        </w:rPr>
        <w:t>Teinte :</w:t>
      </w:r>
    </w:p>
    <w:p w14:paraId="18C726E7" w14:textId="3E59B839" w:rsidR="00267C50" w:rsidRDefault="00267C50" w:rsidP="00267C50">
      <w:pPr>
        <w:jc w:val="both"/>
        <w:rPr>
          <w:sz w:val="22"/>
          <w:lang w:val="fr-FR"/>
        </w:rPr>
      </w:pPr>
      <w:r>
        <w:rPr>
          <w:sz w:val="22"/>
          <w:lang w:val="fr-FR"/>
        </w:rPr>
        <w:t>Panneaux suivant nuancier du fabricant 1</w:t>
      </w:r>
      <w:r w:rsidR="00020104">
        <w:rPr>
          <w:sz w:val="22"/>
          <w:lang w:val="fr-FR"/>
        </w:rPr>
        <w:t>5</w:t>
      </w:r>
      <w:r>
        <w:rPr>
          <w:sz w:val="22"/>
          <w:lang w:val="fr-FR"/>
        </w:rPr>
        <w:t xml:space="preserve"> coloris aux choix</w:t>
      </w:r>
    </w:p>
    <w:p w14:paraId="2B2C211E" w14:textId="77777777" w:rsidR="00267C50" w:rsidRDefault="00267C50" w:rsidP="00267C50">
      <w:pPr>
        <w:jc w:val="both"/>
        <w:rPr>
          <w:sz w:val="22"/>
          <w:lang w:val="fr-FR"/>
        </w:rPr>
      </w:pPr>
      <w:r>
        <w:rPr>
          <w:sz w:val="22"/>
          <w:lang w:val="fr-FR"/>
        </w:rPr>
        <w:t>Autres teintes sur demande.</w:t>
      </w:r>
    </w:p>
    <w:p w14:paraId="56FF5463" w14:textId="6F66F36A" w:rsidR="00267C50" w:rsidRDefault="00267C50" w:rsidP="00267C50">
      <w:pPr>
        <w:jc w:val="both"/>
        <w:rPr>
          <w:sz w:val="22"/>
          <w:lang w:val="fr-FR"/>
        </w:rPr>
      </w:pPr>
      <w:r>
        <w:rPr>
          <w:sz w:val="22"/>
          <w:lang w:val="fr-FR"/>
        </w:rPr>
        <w:t xml:space="preserve">Quincaillerie, vérins et profilés en aluminium suivant nuancier du fabricant </w:t>
      </w:r>
      <w:r w:rsidR="00525579">
        <w:rPr>
          <w:sz w:val="22"/>
          <w:lang w:val="fr-FR"/>
        </w:rPr>
        <w:t>5</w:t>
      </w:r>
      <w:r>
        <w:rPr>
          <w:sz w:val="22"/>
          <w:lang w:val="fr-FR"/>
        </w:rPr>
        <w:t xml:space="preserve"> coloris au choix.</w:t>
      </w:r>
    </w:p>
    <w:p w14:paraId="1C5547AA" w14:textId="7A7E5C3A" w:rsidR="00267C50" w:rsidRPr="00824EE6" w:rsidRDefault="00267C50" w:rsidP="00267C50">
      <w:pPr>
        <w:jc w:val="both"/>
        <w:rPr>
          <w:sz w:val="22"/>
          <w:szCs w:val="22"/>
          <w:lang w:val="fr-FR"/>
        </w:rPr>
      </w:pPr>
      <w:r>
        <w:rPr>
          <w:sz w:val="22"/>
          <w:szCs w:val="22"/>
          <w:lang w:val="fr-FR"/>
        </w:rPr>
        <w:t xml:space="preserve">Poignée </w:t>
      </w:r>
      <w:r w:rsidR="00B344A9">
        <w:rPr>
          <w:sz w:val="22"/>
          <w:szCs w:val="22"/>
          <w:lang w:val="fr-FR"/>
        </w:rPr>
        <w:t>ergonomique</w:t>
      </w:r>
      <w:r>
        <w:rPr>
          <w:sz w:val="22"/>
          <w:szCs w:val="22"/>
          <w:lang w:val="fr-FR"/>
        </w:rPr>
        <w:t xml:space="preserve"> suivant nuancier du fabricant.</w:t>
      </w:r>
    </w:p>
    <w:p w14:paraId="0EAAF53D" w14:textId="77777777" w:rsidR="00F1243A" w:rsidRPr="006356AF" w:rsidRDefault="00F1243A" w:rsidP="0073452A">
      <w:pPr>
        <w:rPr>
          <w:b/>
          <w:sz w:val="22"/>
          <w:u w:val="single"/>
          <w:lang w:val="fr-FR"/>
        </w:rPr>
      </w:pPr>
    </w:p>
    <w:sectPr w:rsidR="00F1243A" w:rsidRPr="006356AF"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604C" w14:textId="77777777" w:rsidR="00D17A83" w:rsidRDefault="00D17A83">
      <w:r>
        <w:separator/>
      </w:r>
    </w:p>
  </w:endnote>
  <w:endnote w:type="continuationSeparator" w:id="0">
    <w:p w14:paraId="501E0967" w14:textId="77777777" w:rsidR="00D17A83" w:rsidRDefault="00D1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CE7D" w14:textId="77777777" w:rsidR="00D17A83" w:rsidRPr="00AB5DF9" w:rsidRDefault="00D17A83">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B148720" w14:textId="77777777" w:rsidR="00D17A83" w:rsidRDefault="00D17A83">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7D9097CF" w14:textId="77777777" w:rsidR="00D17A83" w:rsidRPr="006356AF" w:rsidRDefault="00D17A83">
    <w:pPr>
      <w:jc w:val="center"/>
      <w:rPr>
        <w:rFonts w:ascii="VAG Rounded Thin" w:hAnsi="VAG Rounded Thin"/>
        <w:color w:val="663300"/>
        <w:sz w:val="22"/>
        <w:lang w:val="en-GB"/>
      </w:rPr>
    </w:pPr>
    <w:r w:rsidRPr="006356AF">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ECA4" w14:textId="77777777" w:rsidR="00D17A83" w:rsidRDefault="00D17A83">
      <w:r>
        <w:separator/>
      </w:r>
    </w:p>
  </w:footnote>
  <w:footnote w:type="continuationSeparator" w:id="0">
    <w:p w14:paraId="16FA6CAA" w14:textId="77777777" w:rsidR="00D17A83" w:rsidRDefault="00D1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36F4" w14:textId="77777777" w:rsidR="00D17A83" w:rsidRDefault="00D17A83"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1CE27316" wp14:editId="3665E258">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1FE2733" w14:textId="77777777" w:rsidR="00D17A83" w:rsidRDefault="00D17A83"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E32B369" w14:textId="77777777" w:rsidR="00D17A83" w:rsidRDefault="00D17A83"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1A197B7E" w14:textId="77777777" w:rsidR="00D17A83" w:rsidRDefault="00D17A83"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5EA35B07" w14:textId="77777777" w:rsidR="00D17A83" w:rsidRDefault="00D17A83"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3BE7F59B" w14:textId="77777777" w:rsidR="00D17A83" w:rsidRDefault="00D17A83"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4A9"/>
    <w:multiLevelType w:val="hybridMultilevel"/>
    <w:tmpl w:val="90D49BFC"/>
    <w:lvl w:ilvl="0" w:tplc="022C96A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67744">
    <w:abstractNumId w:val="1"/>
  </w:num>
  <w:num w:numId="2" w16cid:durableId="2055959776">
    <w:abstractNumId w:val="2"/>
  </w:num>
  <w:num w:numId="3" w16cid:durableId="103350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05B0D"/>
    <w:rsid w:val="00014A3D"/>
    <w:rsid w:val="00015BAD"/>
    <w:rsid w:val="00020104"/>
    <w:rsid w:val="00020205"/>
    <w:rsid w:val="00020B2D"/>
    <w:rsid w:val="00031C45"/>
    <w:rsid w:val="00033FC4"/>
    <w:rsid w:val="000656AF"/>
    <w:rsid w:val="00066205"/>
    <w:rsid w:val="00067DB8"/>
    <w:rsid w:val="0007007A"/>
    <w:rsid w:val="00072A5C"/>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E2BF9"/>
    <w:rsid w:val="000F0082"/>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253D"/>
    <w:rsid w:val="001C64A9"/>
    <w:rsid w:val="001D0A4D"/>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67C50"/>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2632E"/>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5878"/>
    <w:rsid w:val="00476026"/>
    <w:rsid w:val="004860F4"/>
    <w:rsid w:val="004860FA"/>
    <w:rsid w:val="00494C8D"/>
    <w:rsid w:val="004A2126"/>
    <w:rsid w:val="004A256B"/>
    <w:rsid w:val="004A31F3"/>
    <w:rsid w:val="004B08AF"/>
    <w:rsid w:val="004B64D5"/>
    <w:rsid w:val="004B7266"/>
    <w:rsid w:val="004C7634"/>
    <w:rsid w:val="004D083C"/>
    <w:rsid w:val="004D2A17"/>
    <w:rsid w:val="004E2B30"/>
    <w:rsid w:val="004E4CA9"/>
    <w:rsid w:val="004E6309"/>
    <w:rsid w:val="004F485E"/>
    <w:rsid w:val="00513B47"/>
    <w:rsid w:val="0052053A"/>
    <w:rsid w:val="00525579"/>
    <w:rsid w:val="00526969"/>
    <w:rsid w:val="00531DE9"/>
    <w:rsid w:val="00531F16"/>
    <w:rsid w:val="00542203"/>
    <w:rsid w:val="00543397"/>
    <w:rsid w:val="00543C01"/>
    <w:rsid w:val="0055089B"/>
    <w:rsid w:val="00566A3C"/>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53FA"/>
    <w:rsid w:val="00626178"/>
    <w:rsid w:val="00634EB7"/>
    <w:rsid w:val="006356AF"/>
    <w:rsid w:val="00641609"/>
    <w:rsid w:val="006439E5"/>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4D67"/>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5705F"/>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06F46"/>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44A9"/>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679D6"/>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17A83"/>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5B54"/>
    <w:rsid w:val="00E92735"/>
    <w:rsid w:val="00E97FD3"/>
    <w:rsid w:val="00EA3E79"/>
    <w:rsid w:val="00EA75B9"/>
    <w:rsid w:val="00EB5739"/>
    <w:rsid w:val="00ED4546"/>
    <w:rsid w:val="00EE4184"/>
    <w:rsid w:val="00F1243A"/>
    <w:rsid w:val="00F2018B"/>
    <w:rsid w:val="00F215F0"/>
    <w:rsid w:val="00F229D3"/>
    <w:rsid w:val="00F247DB"/>
    <w:rsid w:val="00F250CF"/>
    <w:rsid w:val="00F348C1"/>
    <w:rsid w:val="00F35136"/>
    <w:rsid w:val="00F36958"/>
    <w:rsid w:val="00F40741"/>
    <w:rsid w:val="00F4113B"/>
    <w:rsid w:val="00F41BF1"/>
    <w:rsid w:val="00F43037"/>
    <w:rsid w:val="00F70434"/>
    <w:rsid w:val="00F70D60"/>
    <w:rsid w:val="00F71BE4"/>
    <w:rsid w:val="00F74AD3"/>
    <w:rsid w:val="00F829F1"/>
    <w:rsid w:val="00F85B03"/>
    <w:rsid w:val="00FB24D4"/>
    <w:rsid w:val="00FC1C2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C9050B7"/>
  <w15:docId w15:val="{7FE25AAC-9CBE-4C53-B1FB-74C2E6CB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5245">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Nieuw.dot</Template>
  <TotalTime>216</TotalTime>
  <Pages>2</Pages>
  <Words>652</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Xavier Vanysacker</cp:lastModifiedBy>
  <cp:revision>10</cp:revision>
  <cp:lastPrinted>2012-12-13T12:37:00Z</cp:lastPrinted>
  <dcterms:created xsi:type="dcterms:W3CDTF">2017-01-23T14:14:00Z</dcterms:created>
  <dcterms:modified xsi:type="dcterms:W3CDTF">2023-04-19T10:07:00Z</dcterms:modified>
</cp:coreProperties>
</file>